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Free Form"/>
        <w:bidi w:val="0"/>
        <w:ind w:left="0" w:right="0" w:firstLine="0"/>
        <w:jc w:val="left"/>
        <w:rPr>
          <w:b w:val="1"/>
          <w:bCs w:val="1"/>
          <w:sz w:val="26"/>
          <w:szCs w:val="26"/>
          <w:u w:color="000000"/>
          <w:rtl w:val="0"/>
          <w14:textOutline w14:w="12700" w14:cap="flat">
            <w14:noFill/>
            <w14:miter w14:lim="400000"/>
          </w14:textOutline>
        </w:rPr>
      </w:pPr>
      <w:r>
        <w:rPr>
          <w:b w:val="1"/>
          <w:bCs w:val="1"/>
          <w:sz w:val="26"/>
          <w:szCs w:val="26"/>
          <w:u w:color="000000"/>
          <w:rtl w:val="0"/>
          <w:lang w:val="en-US"/>
          <w14:textOutline w14:w="12700" w14:cap="flat">
            <w14:noFill/>
            <w14:miter w14:lim="400000"/>
          </w14:textOutline>
        </w:rPr>
        <w:t>MINUTES OF THE ANNUAL GENERAL MEETING HELD 4th MAY 2023</w:t>
      </w:r>
      <w:r>
        <w:rPr>
          <w:b w:val="1"/>
          <w:bCs w:val="1"/>
          <w:sz w:val="26"/>
          <w:szCs w:val="26"/>
          <w:u w:color="000000"/>
          <w:rtl w:val="0"/>
          <w14:textOutline w14:w="12700" w14:cap="flat">
            <w14:noFill/>
            <w14:miter w14:lim="400000"/>
          </w14:textOutline>
        </w:rPr>
        <w:drawing xmlns:a="http://schemas.openxmlformats.org/drawingml/2006/main">
          <wp:anchor distT="152400" distB="152400" distL="152400" distR="152400" simplePos="0" relativeHeight="251659264" behindDoc="0" locked="0" layoutInCell="1" allowOverlap="1">
            <wp:simplePos x="0" y="0"/>
            <wp:positionH relativeFrom="margin">
              <wp:posOffset>698319</wp:posOffset>
            </wp:positionH>
            <wp:positionV relativeFrom="page">
              <wp:posOffset>200654</wp:posOffset>
            </wp:positionV>
            <wp:extent cx="3875897" cy="678691"/>
            <wp:effectExtent l="0" t="0" r="0" b="0"/>
            <wp:wrapTopAndBottom distT="152400" distB="152400"/>
            <wp:docPr id="1073741825"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4">
                      <a:extLst/>
                    </a:blip>
                    <a:stretch>
                      <a:fillRect/>
                    </a:stretch>
                  </pic:blipFill>
                  <pic:spPr>
                    <a:xfrm>
                      <a:off x="0" y="0"/>
                      <a:ext cx="3875897" cy="678691"/>
                    </a:xfrm>
                    <a:prstGeom prst="rect">
                      <a:avLst/>
                    </a:prstGeom>
                    <a:ln w="12700" cap="flat">
                      <a:noFill/>
                      <a:miter lim="400000"/>
                    </a:ln>
                    <a:effectLst>
                      <a:reflection blurRad="0" stA="50000" stPos="0" endA="0" endPos="40000" dist="0" dir="5400000" fadeDir="5400000" sx="100000" sy="-100000" kx="0" ky="0" algn="bl" rotWithShape="0"/>
                    </a:effectLst>
                  </pic:spPr>
                </pic:pic>
              </a:graphicData>
            </a:graphic>
          </wp:anchor>
        </w:drawing>
      </w:r>
    </w:p>
    <w:p>
      <w:pPr>
        <w:pStyle w:val="Free Form"/>
        <w:bidi w:val="0"/>
        <w:ind w:left="0" w:right="0" w:firstLine="0"/>
        <w:jc w:val="center"/>
        <w:rPr>
          <w:b w:val="1"/>
          <w:bCs w:val="1"/>
          <w:sz w:val="26"/>
          <w:szCs w:val="26"/>
          <w:u w:color="000000"/>
          <w:rtl w:val="0"/>
          <w14:textOutline w14:w="12700" w14:cap="flat">
            <w14:noFill/>
            <w14:miter w14:lim="400000"/>
          </w14:textOutline>
        </w:rPr>
      </w:pPr>
    </w:p>
    <w:p>
      <w:pPr>
        <w:pStyle w:val="Free Form"/>
        <w:bidi w:val="0"/>
        <w:ind w:left="0" w:right="0" w:firstLine="0"/>
        <w:jc w:val="left"/>
        <w:rPr>
          <w:sz w:val="26"/>
          <w:szCs w:val="26"/>
          <w:u w:color="000000"/>
          <w:rtl w:val="0"/>
          <w14:textOutline w14:w="12700" w14:cap="flat">
            <w14:noFill/>
            <w14:miter w14:lim="400000"/>
          </w14:textOutline>
        </w:rPr>
      </w:pPr>
      <w:r>
        <w:rPr>
          <w:sz w:val="26"/>
          <w:szCs w:val="26"/>
          <w:u w:color="000000"/>
          <w:rtl w:val="0"/>
          <w:lang w:val="en-US"/>
          <w14:textOutline w14:w="12700" w14:cap="flat">
            <w14:noFill/>
            <w14:miter w14:lim="400000"/>
          </w14:textOutline>
        </w:rPr>
        <w:t>The outgoing Maldon Society Chairman Judith Lea opened the meeting.</w:t>
      </w:r>
    </w:p>
    <w:p>
      <w:pPr>
        <w:pStyle w:val="Free Form"/>
        <w:bidi w:val="0"/>
        <w:ind w:left="0" w:right="0" w:firstLine="0"/>
        <w:jc w:val="left"/>
        <w:rPr>
          <w:sz w:val="26"/>
          <w:szCs w:val="26"/>
          <w:u w:color="000000"/>
          <w:rtl w:val="0"/>
          <w14:textOutline w14:w="12700" w14:cap="flat">
            <w14:noFill/>
            <w14:miter w14:lim="400000"/>
          </w14:textOutline>
        </w:rPr>
      </w:pPr>
      <w:r>
        <w:rPr>
          <w:sz w:val="26"/>
          <w:szCs w:val="26"/>
          <w:u w:color="000000"/>
          <w:rtl w:val="0"/>
          <w:lang w:val="en-US"/>
          <w14:textOutline w14:w="12700" w14:cap="flat">
            <w14:noFill/>
            <w14:miter w14:lim="400000"/>
          </w14:textOutline>
        </w:rPr>
        <w:t>APOLOGIES:</w:t>
      </w:r>
    </w:p>
    <w:p>
      <w:pPr>
        <w:pStyle w:val="Free Form"/>
        <w:bidi w:val="0"/>
        <w:ind w:left="0" w:right="0" w:firstLine="0"/>
        <w:jc w:val="left"/>
        <w:rPr>
          <w:sz w:val="26"/>
          <w:szCs w:val="26"/>
          <w:u w:color="000000"/>
          <w:rtl w:val="0"/>
          <w14:textOutline w14:w="12700" w14:cap="flat">
            <w14:noFill/>
            <w14:miter w14:lim="400000"/>
          </w14:textOutline>
        </w:rPr>
      </w:pPr>
      <w:r>
        <w:rPr>
          <w:sz w:val="26"/>
          <w:szCs w:val="26"/>
          <w:u w:color="000000"/>
          <w:rtl w:val="0"/>
          <w:lang w:val="en-US"/>
          <w14:textOutline w14:w="12700" w14:cap="flat">
            <w14:noFill/>
            <w14:miter w14:lim="400000"/>
          </w14:textOutline>
        </w:rPr>
        <w:t>Formal apologies were received from Gerry Davis, Barrie Senior, Elizabeth and Eric Wilsher. There were 51 members in attendance which exceeded the quorum of 20 needed.</w:t>
      </w:r>
    </w:p>
    <w:p>
      <w:pPr>
        <w:pStyle w:val="Free Form"/>
        <w:bidi w:val="0"/>
        <w:ind w:left="0" w:right="0" w:firstLine="0"/>
        <w:jc w:val="left"/>
        <w:rPr>
          <w:sz w:val="26"/>
          <w:szCs w:val="26"/>
          <w:u w:color="000000"/>
          <w:rtl w:val="0"/>
          <w14:textOutline w14:w="12700" w14:cap="flat">
            <w14:noFill/>
            <w14:miter w14:lim="400000"/>
          </w14:textOutline>
        </w:rPr>
      </w:pPr>
    </w:p>
    <w:p>
      <w:pPr>
        <w:pStyle w:val="Free Form"/>
        <w:bidi w:val="0"/>
        <w:ind w:left="0" w:right="0" w:firstLine="0"/>
        <w:jc w:val="left"/>
        <w:rPr>
          <w:sz w:val="26"/>
          <w:szCs w:val="26"/>
          <w:u w:color="000000"/>
          <w:rtl w:val="0"/>
          <w14:textOutline w14:w="12700" w14:cap="flat">
            <w14:noFill/>
            <w14:miter w14:lim="400000"/>
          </w14:textOutline>
        </w:rPr>
      </w:pPr>
      <w:r>
        <w:rPr>
          <w:sz w:val="26"/>
          <w:szCs w:val="26"/>
          <w:u w:color="000000"/>
          <w:rtl w:val="0"/>
          <w:lang w:val="en-US"/>
          <w14:textOutline w14:w="12700" w14:cap="flat">
            <w14:noFill/>
            <w14:miter w14:lim="400000"/>
          </w14:textOutline>
        </w:rPr>
        <w:t>MINUTES FOR JULY 22:</w:t>
      </w:r>
    </w:p>
    <w:p>
      <w:pPr>
        <w:pStyle w:val="Free Form"/>
        <w:bidi w:val="0"/>
        <w:ind w:left="0" w:right="0" w:firstLine="0"/>
        <w:jc w:val="left"/>
        <w:rPr>
          <w:sz w:val="26"/>
          <w:szCs w:val="26"/>
          <w:u w:color="000000"/>
          <w:rtl w:val="0"/>
          <w14:textOutline w14:w="12700" w14:cap="flat">
            <w14:noFill/>
            <w14:miter w14:lim="400000"/>
          </w14:textOutline>
        </w:rPr>
      </w:pPr>
      <w:r>
        <w:rPr>
          <w:sz w:val="26"/>
          <w:szCs w:val="26"/>
          <w:u w:color="000000"/>
          <w:rtl w:val="0"/>
          <w:lang w:val="en-US"/>
          <w14:textOutline w14:w="12700" w14:cap="flat">
            <w14:noFill/>
            <w14:miter w14:lim="400000"/>
          </w14:textOutline>
        </w:rPr>
        <w:t>These were unanimously approved.</w:t>
      </w:r>
    </w:p>
    <w:p>
      <w:pPr>
        <w:pStyle w:val="Free Form"/>
        <w:bidi w:val="0"/>
        <w:ind w:left="0" w:right="0" w:firstLine="0"/>
        <w:jc w:val="left"/>
        <w:rPr>
          <w:sz w:val="26"/>
          <w:szCs w:val="26"/>
          <w:u w:color="000000"/>
          <w:rtl w:val="0"/>
          <w14:textOutline w14:w="12700" w14:cap="flat">
            <w14:noFill/>
            <w14:miter w14:lim="400000"/>
          </w14:textOutline>
        </w:rPr>
      </w:pPr>
    </w:p>
    <w:p>
      <w:pPr>
        <w:pStyle w:val="Free Form"/>
        <w:bidi w:val="0"/>
        <w:ind w:left="0" w:right="0" w:firstLine="0"/>
        <w:jc w:val="left"/>
        <w:rPr>
          <w:sz w:val="26"/>
          <w:szCs w:val="26"/>
          <w:u w:color="000000"/>
          <w:rtl w:val="0"/>
          <w14:textOutline w14:w="12700" w14:cap="flat">
            <w14:noFill/>
            <w14:miter w14:lim="400000"/>
          </w14:textOutline>
        </w:rPr>
      </w:pPr>
      <w:r>
        <w:rPr>
          <w:sz w:val="26"/>
          <w:szCs w:val="26"/>
          <w:u w:color="000000"/>
          <w:rtl w:val="0"/>
          <w:lang w:val="en-US"/>
          <w14:textOutline w14:w="12700" w14:cap="flat">
            <w14:noFill/>
            <w14:miter w14:lim="400000"/>
          </w14:textOutline>
        </w:rPr>
        <w:t>COMMITTEE REPORT</w:t>
      </w:r>
    </w:p>
    <w:p>
      <w:pPr>
        <w:pStyle w:val="Free Form"/>
        <w:bidi w:val="0"/>
        <w:ind w:left="0" w:right="0" w:firstLine="0"/>
        <w:jc w:val="left"/>
        <w:rPr>
          <w:sz w:val="26"/>
          <w:szCs w:val="26"/>
          <w:u w:color="000000"/>
          <w:rtl w:val="0"/>
          <w14:textOutline w14:w="12700" w14:cap="flat">
            <w14:noFill/>
            <w14:miter w14:lim="400000"/>
          </w14:textOutline>
        </w:rPr>
      </w:pPr>
      <w:r>
        <w:rPr>
          <w:sz w:val="26"/>
          <w:szCs w:val="26"/>
          <w:u w:color="000000"/>
          <w:rtl w:val="0"/>
          <w:lang w:val="en-US"/>
          <w14:textOutline w14:w="12700" w14:cap="flat">
            <w14:noFill/>
            <w14:miter w14:lim="400000"/>
          </w14:textOutline>
        </w:rPr>
        <w:t>Membership has grown each month to over 150 and talks are very well attended. Notable events in 2022/23 included the new blue plaque for Myra Sadd, and an interactive screen for our pictorial archives at the Maeldune Heritage Centre, but progress had also been made on all fronts. Data Protection procedures had been reviewed. Members of the public are still welcomed to our talks. Comments and suggestions from members are encouraged.</w:t>
      </w:r>
    </w:p>
    <w:p>
      <w:pPr>
        <w:pStyle w:val="Free Form"/>
        <w:bidi w:val="0"/>
        <w:ind w:left="0" w:right="0" w:firstLine="0"/>
        <w:jc w:val="left"/>
        <w:rPr>
          <w:sz w:val="26"/>
          <w:szCs w:val="26"/>
          <w:u w:color="000000"/>
          <w:rtl w:val="0"/>
          <w14:textOutline w14:w="12700" w14:cap="flat">
            <w14:noFill/>
            <w14:miter w14:lim="400000"/>
          </w14:textOutline>
        </w:rPr>
      </w:pPr>
    </w:p>
    <w:p>
      <w:pPr>
        <w:pStyle w:val="Free Form"/>
        <w:bidi w:val="0"/>
        <w:ind w:left="0" w:right="0" w:firstLine="0"/>
        <w:jc w:val="left"/>
        <w:rPr>
          <w:sz w:val="26"/>
          <w:szCs w:val="26"/>
          <w:u w:color="000000"/>
          <w:rtl w:val="0"/>
          <w14:textOutline w14:w="12700" w14:cap="flat">
            <w14:noFill/>
            <w14:miter w14:lim="400000"/>
          </w14:textOutline>
        </w:rPr>
      </w:pPr>
      <w:r>
        <w:rPr>
          <w:sz w:val="26"/>
          <w:szCs w:val="26"/>
          <w:u w:color="000000"/>
          <w:rtl w:val="0"/>
          <w:lang w:val="en-US"/>
          <w14:textOutline w14:w="12700" w14:cap="flat">
            <w14:noFill/>
            <w14:miter w14:lim="400000"/>
          </w14:textOutline>
        </w:rPr>
        <w:t>TREASURER</w:t>
      </w:r>
      <w:r>
        <w:rPr>
          <w:sz w:val="26"/>
          <w:szCs w:val="26"/>
          <w:u w:color="000000"/>
          <w:rtl w:val="0"/>
          <w:lang w:val="en-US"/>
          <w14:textOutline w14:w="12700" w14:cap="flat">
            <w14:noFill/>
            <w14:miter w14:lim="400000"/>
          </w14:textOutline>
        </w:rPr>
        <w:t>’</w:t>
      </w:r>
      <w:r>
        <w:rPr>
          <w:sz w:val="26"/>
          <w:szCs w:val="26"/>
          <w:u w:color="000000"/>
          <w:rtl w:val="0"/>
          <w:lang w:val="en-US"/>
          <w14:textOutline w14:w="12700" w14:cap="flat">
            <w14:noFill/>
            <w14:miter w14:lim="400000"/>
          </w14:textOutline>
        </w:rPr>
        <w:t xml:space="preserve">S REPORT </w:t>
      </w:r>
    </w:p>
    <w:p>
      <w:pPr>
        <w:pStyle w:val="Free Form"/>
        <w:bidi w:val="0"/>
        <w:ind w:left="0" w:right="0" w:firstLine="0"/>
        <w:jc w:val="left"/>
        <w:rPr>
          <w:sz w:val="26"/>
          <w:szCs w:val="26"/>
          <w:u w:color="000000"/>
          <w:rtl w:val="0"/>
          <w14:textOutline w14:w="12700" w14:cap="flat">
            <w14:noFill/>
            <w14:miter w14:lim="400000"/>
          </w14:textOutline>
        </w:rPr>
      </w:pPr>
      <w:r>
        <w:rPr>
          <w:sz w:val="26"/>
          <w:szCs w:val="26"/>
          <w:u w:color="000000"/>
          <w:rtl w:val="0"/>
          <w:lang w:val="en-US"/>
          <w14:textOutline w14:w="12700" w14:cap="flat">
            <w14:noFill/>
            <w14:miter w14:lim="400000"/>
          </w14:textOutline>
        </w:rPr>
        <w:t xml:space="preserve">The Treasurer, Lindsey Wright, presented her accounts for the financial year to March 2023 independently examined by Mike Ennals. These showed an increase in membership income of 53% and a slightly increased cash fund surplus of </w:t>
      </w:r>
      <w:r>
        <w:rPr>
          <w:sz w:val="26"/>
          <w:szCs w:val="26"/>
          <w:u w:color="000000"/>
          <w:rtl w:val="0"/>
          <w:lang w:val="en-US"/>
          <w14:textOutline w14:w="12700" w14:cap="flat">
            <w14:noFill/>
            <w14:miter w14:lim="400000"/>
          </w14:textOutline>
        </w:rPr>
        <w:t>£</w:t>
      </w:r>
      <w:r>
        <w:rPr>
          <w:sz w:val="26"/>
          <w:szCs w:val="26"/>
          <w:u w:color="000000"/>
          <w:rtl w:val="0"/>
          <w:lang w:val="en-US"/>
          <w14:textOutline w14:w="12700" w14:cap="flat">
            <w14:noFill/>
            <w14:miter w14:lim="400000"/>
          </w14:textOutline>
        </w:rPr>
        <w:t xml:space="preserve">3,824.65. John Came was thanked for organising interesting talks ensuring full attendance. In accordance with the principle agreed at the last AGM, a single fee of </w:t>
      </w:r>
      <w:r>
        <w:rPr>
          <w:sz w:val="26"/>
          <w:szCs w:val="26"/>
          <w:u w:color="000000"/>
          <w:rtl w:val="0"/>
          <w:lang w:val="en-US"/>
          <w14:textOutline w14:w="12700" w14:cap="flat">
            <w14:noFill/>
            <w14:miter w14:lim="400000"/>
          </w14:textOutline>
        </w:rPr>
        <w:t>£</w:t>
      </w:r>
      <w:r>
        <w:rPr>
          <w:sz w:val="26"/>
          <w:szCs w:val="26"/>
          <w:u w:color="000000"/>
          <w:rtl w:val="0"/>
          <w:lang w:val="en-US"/>
          <w14:textOutline w14:w="12700" w14:cap="flat">
            <w14:noFill/>
            <w14:miter w14:lim="400000"/>
          </w14:textOutline>
        </w:rPr>
        <w:t xml:space="preserve">15 per person was proposed for April 2024. In answer to a written query the society is unable to set up direct debits. The Treasurers report and accounts were unanimously approved and Lindsey Wright applauded for her work. </w:t>
      </w:r>
    </w:p>
    <w:p>
      <w:pPr>
        <w:pStyle w:val="Free Form"/>
        <w:bidi w:val="0"/>
        <w:ind w:left="0" w:right="0" w:firstLine="0"/>
        <w:jc w:val="left"/>
        <w:rPr>
          <w:sz w:val="26"/>
          <w:szCs w:val="26"/>
          <w:u w:color="000000"/>
          <w:rtl w:val="0"/>
          <w14:textOutline w14:w="12700" w14:cap="flat">
            <w14:noFill/>
            <w14:miter w14:lim="400000"/>
          </w14:textOutline>
        </w:rPr>
      </w:pPr>
    </w:p>
    <w:p>
      <w:pPr>
        <w:pStyle w:val="Free Form"/>
        <w:bidi w:val="0"/>
        <w:ind w:left="0" w:right="0" w:firstLine="0"/>
        <w:jc w:val="left"/>
        <w:rPr>
          <w:sz w:val="26"/>
          <w:szCs w:val="26"/>
          <w:u w:color="000000"/>
          <w:rtl w:val="0"/>
          <w14:textOutline w14:w="12700" w14:cap="flat">
            <w14:noFill/>
            <w14:miter w14:lim="400000"/>
          </w14:textOutline>
        </w:rPr>
      </w:pPr>
      <w:r>
        <w:rPr>
          <w:sz w:val="26"/>
          <w:szCs w:val="26"/>
          <w:u w:color="000000"/>
          <w:rtl w:val="0"/>
          <w:lang w:val="en-US"/>
          <w14:textOutline w14:w="12700" w14:cap="flat">
            <w14:noFill/>
            <w14:miter w14:lim="400000"/>
          </w14:textOutline>
        </w:rPr>
        <w:t>APPOINTMENT OF INDEPENDENT EXAMINER FOR 2023/24</w:t>
      </w:r>
    </w:p>
    <w:p>
      <w:pPr>
        <w:pStyle w:val="Free Form"/>
        <w:bidi w:val="0"/>
        <w:ind w:left="0" w:right="0" w:firstLine="0"/>
        <w:jc w:val="left"/>
        <w:rPr>
          <w:sz w:val="26"/>
          <w:szCs w:val="26"/>
          <w:u w:color="000000"/>
          <w:rtl w:val="0"/>
          <w14:textOutline w14:w="12700" w14:cap="flat">
            <w14:noFill/>
            <w14:miter w14:lim="400000"/>
          </w14:textOutline>
        </w:rPr>
      </w:pPr>
      <w:r>
        <w:rPr>
          <w:sz w:val="26"/>
          <w:szCs w:val="26"/>
          <w:u w:color="000000"/>
          <w:rtl w:val="0"/>
          <w:lang w:val="en-US"/>
          <w14:textOutline w14:w="12700" w14:cap="flat">
            <w14:noFill/>
            <w14:miter w14:lim="400000"/>
          </w14:textOutline>
        </w:rPr>
        <w:t>Mike Ennals was appointed, and thanked.</w:t>
      </w:r>
    </w:p>
    <w:p>
      <w:pPr>
        <w:pStyle w:val="Free Form"/>
        <w:bidi w:val="0"/>
        <w:ind w:left="0" w:right="0" w:firstLine="0"/>
        <w:jc w:val="left"/>
        <w:rPr>
          <w:sz w:val="26"/>
          <w:szCs w:val="26"/>
          <w:u w:color="000000"/>
          <w:rtl w:val="0"/>
          <w14:textOutline w14:w="12700" w14:cap="flat">
            <w14:noFill/>
            <w14:miter w14:lim="400000"/>
          </w14:textOutline>
        </w:rPr>
      </w:pPr>
    </w:p>
    <w:p>
      <w:pPr>
        <w:pStyle w:val="Free Form"/>
        <w:bidi w:val="0"/>
        <w:ind w:left="0" w:right="0" w:firstLine="0"/>
        <w:jc w:val="left"/>
        <w:rPr>
          <w:sz w:val="26"/>
          <w:szCs w:val="26"/>
          <w:u w:color="000000"/>
          <w:rtl w:val="0"/>
          <w14:textOutline w14:w="12700" w14:cap="flat">
            <w14:noFill/>
            <w14:miter w14:lim="400000"/>
          </w14:textOutline>
        </w:rPr>
      </w:pPr>
      <w:r>
        <w:rPr>
          <w:sz w:val="26"/>
          <w:szCs w:val="26"/>
          <w:u w:color="000000"/>
          <w:rtl w:val="0"/>
          <w:lang w:val="en-US"/>
          <w14:textOutline w14:w="12700" w14:cap="flat">
            <w14:noFill/>
            <w14:miter w14:lim="400000"/>
          </w14:textOutline>
        </w:rPr>
        <w:t>ELECTION OF COMMITTEE</w:t>
      </w:r>
    </w:p>
    <w:p>
      <w:pPr>
        <w:pStyle w:val="Free Form"/>
        <w:bidi w:val="0"/>
        <w:ind w:left="0" w:right="0" w:firstLine="0"/>
        <w:jc w:val="left"/>
        <w:rPr>
          <w:sz w:val="26"/>
          <w:szCs w:val="26"/>
          <w:u w:color="000000"/>
          <w:rtl w:val="0"/>
          <w14:textOutline w14:w="12700" w14:cap="flat">
            <w14:noFill/>
            <w14:miter w14:lim="400000"/>
          </w14:textOutline>
        </w:rPr>
      </w:pPr>
      <w:r>
        <w:rPr>
          <w:sz w:val="26"/>
          <w:szCs w:val="26"/>
          <w:u w:color="000000"/>
          <w:rtl w:val="0"/>
          <w:lang w:val="en-US"/>
          <w14:textOutline w14:w="12700" w14:cap="flat">
            <w14:noFill/>
            <w14:miter w14:lim="400000"/>
          </w14:textOutline>
        </w:rPr>
        <w:t>All those currently in post and still willing to stand had been renominated by Bobbie Marchant and Wendy Howell. In standing down Judith Lea re-emphasised the achievements of the year were entirely due to the variety of skills owned by the Committee and their ability to work as a team. All members present voted in favour of the reappointments. Ian Linton was also thanked in his absence for his work on the website. Members Janet Watson and Julie Miller have recently expressed a wish to attend the Committee but constitutionally cannot join formally until a Chairman is appointed. The members welcomed their informal attendance meanwhile.</w:t>
      </w:r>
    </w:p>
    <w:p>
      <w:pPr>
        <w:pStyle w:val="Free Form"/>
        <w:bidi w:val="0"/>
        <w:ind w:left="0" w:right="0" w:firstLine="0"/>
        <w:jc w:val="left"/>
        <w:rPr>
          <w:sz w:val="26"/>
          <w:szCs w:val="26"/>
          <w:u w:color="000000"/>
          <w:rtl w:val="0"/>
          <w14:textOutline w14:w="12700" w14:cap="flat">
            <w14:noFill/>
            <w14:miter w14:lim="400000"/>
          </w14:textOutline>
        </w:rPr>
      </w:pPr>
    </w:p>
    <w:p>
      <w:pPr>
        <w:pStyle w:val="Free Form"/>
        <w:bidi w:val="0"/>
        <w:ind w:left="0" w:right="0" w:firstLine="0"/>
        <w:jc w:val="left"/>
        <w:rPr>
          <w:sz w:val="26"/>
          <w:szCs w:val="26"/>
          <w:u w:color="000000"/>
          <w:rtl w:val="0"/>
          <w14:textOutline w14:w="12700" w14:cap="flat">
            <w14:noFill/>
            <w14:miter w14:lim="400000"/>
          </w14:textOutline>
        </w:rPr>
      </w:pPr>
      <w:r>
        <w:rPr>
          <w:sz w:val="26"/>
          <w:szCs w:val="26"/>
          <w:u w:color="000000"/>
          <w:rtl w:val="0"/>
          <w:lang w:val="en-US"/>
          <w14:textOutline w14:w="12700" w14:cap="flat">
            <w14:noFill/>
            <w14:miter w14:lim="400000"/>
          </w14:textOutline>
        </w:rPr>
        <w:t>ANY OTHER BUSINESS</w:t>
      </w:r>
    </w:p>
    <w:p>
      <w:pPr>
        <w:pStyle w:val="Free Form"/>
        <w:bidi w:val="0"/>
        <w:ind w:left="0" w:right="0" w:firstLine="0"/>
        <w:jc w:val="left"/>
        <w:rPr>
          <w:rtl w:val="0"/>
        </w:rPr>
      </w:pPr>
      <w:r>
        <w:rPr>
          <w:sz w:val="26"/>
          <w:szCs w:val="26"/>
          <w:u w:color="000000"/>
          <w:rtl w:val="0"/>
          <w:lang w:val="en-US"/>
          <w14:textOutline w14:w="12700" w14:cap="flat">
            <w14:noFill/>
            <w14:miter w14:lim="400000"/>
          </w14:textOutline>
        </w:rPr>
        <w:t>Further comments and suggestions from members were invited. As no more were forthcoming the formal meeting was closed at 7.14pm. There followed presentation of our archives on this year</w:t>
      </w:r>
      <w:r>
        <w:rPr>
          <w:sz w:val="26"/>
          <w:szCs w:val="26"/>
          <w:u w:color="000000"/>
          <w:rtl w:val="0"/>
          <w:lang w:val="en-US"/>
          <w14:textOutline w14:w="12700" w14:cap="flat">
            <w14:noFill/>
            <w14:miter w14:lim="400000"/>
          </w14:textOutline>
        </w:rPr>
        <w:t>’</w:t>
      </w:r>
      <w:r>
        <w:rPr>
          <w:sz w:val="26"/>
          <w:szCs w:val="26"/>
          <w:u w:color="000000"/>
          <w:rtl w:val="0"/>
          <w:lang w:val="en-US"/>
          <w14:textOutline w14:w="12700" w14:cap="flat">
            <w14:noFill/>
            <w14:miter w14:lim="400000"/>
          </w14:textOutline>
        </w:rPr>
        <w:t xml:space="preserve">s Heritage theme of </w:t>
      </w:r>
      <w:r>
        <w:rPr>
          <w:sz w:val="26"/>
          <w:szCs w:val="26"/>
          <w:u w:color="000000"/>
          <w:rtl w:val="0"/>
          <w:lang w:val="en-US"/>
          <w14:textOutline w14:w="12700" w14:cap="flat">
            <w14:noFill/>
            <w14:miter w14:lim="400000"/>
          </w14:textOutline>
        </w:rPr>
        <w:t>‘</w:t>
      </w:r>
      <w:r>
        <w:rPr>
          <w:sz w:val="26"/>
          <w:szCs w:val="26"/>
          <w:u w:color="000000"/>
          <w:rtl w:val="0"/>
          <w:lang w:val="en-US"/>
          <w14:textOutline w14:w="12700" w14:cap="flat">
            <w14:noFill/>
            <w14:miter w14:lim="400000"/>
          </w14:textOutline>
        </w:rPr>
        <w:t>Creativity</w:t>
      </w:r>
      <w:r>
        <w:rPr>
          <w:sz w:val="26"/>
          <w:szCs w:val="26"/>
          <w:u w:color="000000"/>
          <w:rtl w:val="0"/>
          <w:lang w:val="en-US"/>
          <w14:textOutline w14:w="12700" w14:cap="flat">
            <w14:noFill/>
            <w14:miter w14:lim="400000"/>
          </w14:textOutline>
        </w:rPr>
        <w:t xml:space="preserve">’ </w:t>
      </w:r>
      <w:r>
        <w:rPr>
          <w:sz w:val="26"/>
          <w:szCs w:val="26"/>
          <w:u w:color="000000"/>
          <w:rtl w:val="0"/>
          <w:lang w:val="en-US"/>
          <w14:textOutline w14:w="12700" w14:cap="flat">
            <w14:noFill/>
            <w14:miter w14:lim="400000"/>
          </w14:textOutline>
        </w:rPr>
        <w:t>by Wendy Howell and Peter Holmes.</w:t>
      </w:r>
    </w:p>
    <w:sectPr>
      <w:headerReference w:type="default" r:id="rId5"/>
      <w:footerReference w:type="default" r:id="rId6"/>
      <w:pgSz w:w="11909" w:h="16834" w:orient="portrait"/>
      <w:pgMar w:top="850" w:right="850" w:bottom="1418" w:left="1417"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ree Form"/>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ree Form"/>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Free Form">
    <w:name w:val="Free Form"/>
    <w:next w:val="Free Form"/>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0"/>
      <w:szCs w:val="20"/>
      <w:u w:val="none"/>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_rels/theme1.xml.rels><?xml version="1.0" encoding="UTF-8"?>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Times New Roman"/>
        <a:ea typeface="Times New Roman"/>
        <a:cs typeface="Times New Roman"/>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j-lt"/>
            <a:ea typeface="+mj-ea"/>
            <a:cs typeface="+mj-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000" u="none" kumimoji="0" normalizeH="0">
            <a:ln>
              <a:noFill/>
            </a:ln>
            <a:solidFill>
              <a:srgbClr val="000000"/>
            </a:solidFill>
            <a:effectLst/>
            <a:uFillTx/>
            <a:latin typeface="+mj-lt"/>
            <a:ea typeface="+mj-ea"/>
            <a:cs typeface="+mj-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